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4B16" w14:textId="77777777" w:rsidR="00E9034F" w:rsidRPr="0012320C" w:rsidRDefault="00000000" w:rsidP="0012320C">
      <w:pPr>
        <w:spacing w:after="0"/>
        <w:rPr>
          <w:rFonts w:ascii="Arial Black" w:eastAsia="Arial Black" w:hAnsi="Arial Black" w:cs="Arial Black"/>
          <w:color w:val="000000"/>
          <w:sz w:val="36"/>
          <w:szCs w:val="36"/>
        </w:rPr>
      </w:pPr>
      <w:r w:rsidRPr="0012320C">
        <w:rPr>
          <w:rFonts w:ascii="Arial Black" w:eastAsia="Arial Black" w:hAnsi="Arial Black" w:cs="Arial Black"/>
          <w:color w:val="000000"/>
          <w:sz w:val="36"/>
          <w:szCs w:val="36"/>
        </w:rPr>
        <w:t>UNIVERSITI TUN HUSSEIN ONN MALAYSIA</w:t>
      </w:r>
    </w:p>
    <w:p w14:paraId="594E4343" w14:textId="77777777" w:rsidR="00E9034F" w:rsidRPr="00A60B08" w:rsidRDefault="00000000" w:rsidP="0012320C">
      <w:pPr>
        <w:spacing w:after="0"/>
        <w:rPr>
          <w:rFonts w:ascii="Arial Black" w:eastAsia="Arial Black" w:hAnsi="Arial Black" w:cs="Arial Black"/>
          <w:color w:val="000000"/>
          <w:sz w:val="28"/>
          <w:szCs w:val="28"/>
        </w:rPr>
      </w:pPr>
      <w:bookmarkStart w:id="0" w:name="_heading=h.30j0zll" w:colFirst="0" w:colLast="0"/>
      <w:bookmarkEnd w:id="0"/>
      <w:r w:rsidRPr="00A60B08">
        <w:rPr>
          <w:rFonts w:ascii="Arial Black" w:eastAsia="Arial Black" w:hAnsi="Arial Black" w:cs="Arial Black"/>
          <w:color w:val="000000"/>
          <w:sz w:val="24"/>
          <w:szCs w:val="24"/>
        </w:rPr>
        <w:t>FACULTY OF CIVIL ENGINEERING AND BUILT ENVIRONMENT</w:t>
      </w:r>
    </w:p>
    <w:p w14:paraId="2A774AFE" w14:textId="77777777" w:rsidR="00E9034F" w:rsidRPr="0012320C" w:rsidRDefault="00E9034F" w:rsidP="0012320C">
      <w:pPr>
        <w:rPr>
          <w:rFonts w:ascii="Arial Black" w:eastAsia="Arial Black" w:hAnsi="Arial Black" w:cs="Arial Black"/>
          <w:color w:val="000000"/>
          <w:sz w:val="24"/>
          <w:szCs w:val="24"/>
        </w:rPr>
      </w:pPr>
    </w:p>
    <w:p w14:paraId="04F32937" w14:textId="77777777" w:rsidR="0012320C" w:rsidRPr="0012320C" w:rsidRDefault="0012320C" w:rsidP="0012320C">
      <w:pPr>
        <w:rPr>
          <w:rFonts w:ascii="Arial Black" w:eastAsia="Arial Black" w:hAnsi="Arial Black" w:cs="Arial Black"/>
          <w:color w:val="000000"/>
          <w:sz w:val="24"/>
          <w:szCs w:val="24"/>
        </w:rPr>
      </w:pPr>
    </w:p>
    <w:p w14:paraId="49DD1E3C" w14:textId="5BEFE77F" w:rsidR="0012320C" w:rsidRPr="0012320C" w:rsidRDefault="00A150EE" w:rsidP="00867D6A">
      <w:pPr>
        <w:spacing w:after="0"/>
        <w:rPr>
          <w:rFonts w:ascii="Arial Black" w:eastAsia="Arial Black" w:hAnsi="Arial Black" w:cs="Arial Black"/>
          <w:color w:val="000000"/>
          <w:sz w:val="56"/>
          <w:szCs w:val="56"/>
        </w:rPr>
      </w:pPr>
      <w:sdt>
        <w:sdtPr>
          <w:rPr>
            <w:rFonts w:ascii="Arial Black" w:eastAsia="Arial Black" w:hAnsi="Arial Black" w:cs="Arial Black"/>
            <w:color w:val="000000"/>
            <w:sz w:val="56"/>
            <w:szCs w:val="56"/>
          </w:rPr>
          <w:alias w:val="Report level"/>
          <w:tag w:val="Report level"/>
          <w:id w:val="1383439467"/>
          <w:placeholder>
            <w:docPart w:val="DefaultPlaceholder_-1854013438"/>
          </w:placeholder>
          <w:dropDownList>
            <w:listItem w:value="Choose an item."/>
            <w:listItem w:displayText="PROGRESS REPORT" w:value="PROGRESS REPORT"/>
            <w:listItem w:displayText="PROPOSAL REPORT" w:value="PROPOSAL REPORT"/>
            <w:listItem w:displayText="PRE-VIVA REPORT" w:value="PRE-VIVA REPORT"/>
          </w:dropDownList>
        </w:sdtPr>
        <w:sdtContent>
          <w:r>
            <w:rPr>
              <w:rFonts w:ascii="Arial Black" w:eastAsia="Arial Black" w:hAnsi="Arial Black" w:cs="Arial Black"/>
              <w:color w:val="000000"/>
              <w:sz w:val="56"/>
              <w:szCs w:val="56"/>
            </w:rPr>
            <w:t>PRE-VIVA REPORT</w:t>
          </w:r>
        </w:sdtContent>
      </w:sdt>
      <w:r w:rsidR="00000000" w:rsidRPr="0012320C">
        <w:rPr>
          <w:rFonts w:ascii="Arial Black" w:eastAsia="Arial Black" w:hAnsi="Arial Black" w:cs="Arial Black"/>
          <w:color w:val="000000"/>
          <w:sz w:val="56"/>
          <w:szCs w:val="56"/>
        </w:rPr>
        <w:t xml:space="preserve"> </w:t>
      </w:r>
    </w:p>
    <w:sdt>
      <w:sdtPr>
        <w:rPr>
          <w:rFonts w:ascii="Arial Black" w:eastAsia="Arial Black" w:hAnsi="Arial Black" w:cs="Arial Black"/>
          <w:sz w:val="36"/>
          <w:szCs w:val="36"/>
        </w:rPr>
        <w:alias w:val="Level of study"/>
        <w:tag w:val="Level of study"/>
        <w:id w:val="-1593312302"/>
        <w:placeholder>
          <w:docPart w:val="DefaultPlaceholder_-1854013438"/>
        </w:placeholder>
        <w:dropDownList>
          <w:listItem w:value="Choose an item."/>
          <w:listItem w:displayText="Doctor of Philosophy in Civil Engineering" w:value="Doctor of Philosophy in Civil Engineering"/>
          <w:listItem w:displayText="Doctor of Philosophy in Built Environment" w:value="Doctor of Philosophy in Built Environment"/>
          <w:listItem w:displayText="Master of Civil Engineering" w:value="Master of Civil Engineering"/>
          <w:listItem w:displayText="Master of Built Environment" w:value="Master of Built Environment"/>
        </w:dropDownList>
      </w:sdtPr>
      <w:sdtContent>
        <w:p w14:paraId="3D84AA18" w14:textId="274DE7CE" w:rsidR="00E9034F" w:rsidRPr="002B3FAB" w:rsidRDefault="002B3FAB" w:rsidP="00867D6A">
          <w:pPr>
            <w:spacing w:after="0"/>
            <w:rPr>
              <w:rFonts w:ascii="Arial Black" w:eastAsia="Arial Black" w:hAnsi="Arial Black" w:cs="Arial Black"/>
              <w:color w:val="000000"/>
              <w:sz w:val="36"/>
              <w:szCs w:val="36"/>
            </w:rPr>
          </w:pPr>
          <w:r>
            <w:rPr>
              <w:rFonts w:ascii="Arial Black" w:eastAsia="Arial Black" w:hAnsi="Arial Black" w:cs="Arial Black"/>
              <w:sz w:val="36"/>
              <w:szCs w:val="36"/>
            </w:rPr>
            <w:t>Doctor of Philosophy in Civil Engineering</w:t>
          </w:r>
        </w:p>
      </w:sdtContent>
    </w:sdt>
    <w:p w14:paraId="257E40EC" w14:textId="77777777" w:rsidR="00E9034F" w:rsidRDefault="00E9034F" w:rsidP="0012320C">
      <w:pPr>
        <w:rPr>
          <w:rFonts w:ascii="Arial Black" w:eastAsia="Arial Black" w:hAnsi="Arial Black" w:cs="Arial Black"/>
          <w:color w:val="000000"/>
          <w:sz w:val="32"/>
          <w:szCs w:val="32"/>
        </w:rPr>
      </w:pPr>
    </w:p>
    <w:p w14:paraId="07CCA41D" w14:textId="213860BF" w:rsidR="00E9034F" w:rsidRDefault="0012320C" w:rsidP="0012320C">
      <w:pPr>
        <w:rPr>
          <w:rFonts w:ascii="Arial Black" w:eastAsia="Arial Black" w:hAnsi="Arial Black" w:cs="Arial Black"/>
          <w:color w:val="000000"/>
          <w:sz w:val="32"/>
          <w:szCs w:val="32"/>
        </w:rPr>
      </w:pPr>
      <w:r w:rsidRPr="0012320C">
        <w:rPr>
          <w:rFonts w:ascii="Arial Black" w:eastAsia="Arial Black" w:hAnsi="Arial Black" w:cs="Arial Black"/>
          <w:sz w:val="32"/>
          <w:szCs w:val="32"/>
        </w:rPr>
        <w:t>DIGITAL TWIN-DRIVEN PREDICTIVE MAINTENANCE AND LIFE-CYCLE CARBON ASSESSMENT OF REINFORCED CONCRETE STRUCTURES USING EMBEDDED IOT SENSORS</w:t>
      </w:r>
    </w:p>
    <w:p w14:paraId="50C0AC00" w14:textId="77777777" w:rsidR="00E9034F" w:rsidRDefault="00E9034F" w:rsidP="0012320C">
      <w:pPr>
        <w:rPr>
          <w:rFonts w:ascii="Arial Black" w:eastAsia="Arial Black" w:hAnsi="Arial Black" w:cs="Arial Black"/>
          <w:color w:val="000000"/>
          <w:sz w:val="32"/>
          <w:szCs w:val="32"/>
        </w:rPr>
      </w:pPr>
    </w:p>
    <w:p w14:paraId="0FBFC9E5" w14:textId="77777777" w:rsidR="009C2463" w:rsidRDefault="009C2463" w:rsidP="0012320C">
      <w:pPr>
        <w:rPr>
          <w:rFonts w:ascii="Arial" w:eastAsia="Arial" w:hAnsi="Arial" w:cs="Arial"/>
          <w:sz w:val="28"/>
          <w:szCs w:val="28"/>
        </w:rPr>
      </w:pPr>
      <w:bookmarkStart w:id="1" w:name="_heading=h.gjdgxs" w:colFirst="0" w:colLast="0"/>
      <w:bookmarkEnd w:id="1"/>
    </w:p>
    <w:p w14:paraId="156E53BE" w14:textId="448F693A" w:rsidR="00867D6A" w:rsidRDefault="00867D6A" w:rsidP="0012320C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by:</w:t>
      </w:r>
    </w:p>
    <w:p w14:paraId="032F1134" w14:textId="083B7AEF" w:rsidR="00E9034F" w:rsidRDefault="009C2463" w:rsidP="0012320C">
      <w:pP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Zul Arifin bin Rosli</w:t>
      </w:r>
      <w:r w:rsidR="00053013">
        <w:rPr>
          <w:rFonts w:ascii="Arial" w:eastAsia="Arial" w:hAnsi="Arial" w:cs="Arial"/>
          <w:sz w:val="28"/>
          <w:szCs w:val="28"/>
        </w:rPr>
        <w:t xml:space="preserve"> </w:t>
      </w:r>
      <w:r w:rsidR="00060AC9">
        <w:rPr>
          <w:rFonts w:ascii="Arial" w:eastAsia="Arial" w:hAnsi="Arial" w:cs="Arial"/>
          <w:sz w:val="28"/>
          <w:szCs w:val="28"/>
        </w:rPr>
        <w:t>Zad</w:t>
      </w:r>
    </w:p>
    <w:p w14:paraId="3FB3981C" w14:textId="4DCABEB5" w:rsidR="00E9034F" w:rsidRDefault="00000000" w:rsidP="0012320C">
      <w:pP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GF</w:t>
      </w:r>
      <w:r w:rsidR="009C2463">
        <w:rPr>
          <w:rFonts w:ascii="Arial" w:eastAsia="Arial" w:hAnsi="Arial" w:cs="Arial"/>
          <w:sz w:val="28"/>
          <w:szCs w:val="28"/>
        </w:rPr>
        <w:t>26</w:t>
      </w:r>
      <w:r>
        <w:rPr>
          <w:rFonts w:ascii="Arial" w:eastAsia="Arial" w:hAnsi="Arial" w:cs="Arial"/>
          <w:sz w:val="28"/>
          <w:szCs w:val="28"/>
        </w:rPr>
        <w:t>00</w:t>
      </w:r>
      <w:r w:rsidR="009C2463">
        <w:rPr>
          <w:rFonts w:ascii="Arial" w:eastAsia="Arial" w:hAnsi="Arial" w:cs="Arial"/>
          <w:sz w:val="28"/>
          <w:szCs w:val="28"/>
        </w:rPr>
        <w:t>7</w:t>
      </w:r>
      <w:r>
        <w:rPr>
          <w:rFonts w:ascii="Arial" w:eastAsia="Arial" w:hAnsi="Arial" w:cs="Arial"/>
          <w:sz w:val="28"/>
          <w:szCs w:val="28"/>
        </w:rPr>
        <w:t>0</w:t>
      </w:r>
    </w:p>
    <w:p w14:paraId="67DF480F" w14:textId="77777777" w:rsidR="00E9034F" w:rsidRDefault="00E9034F">
      <w:pPr>
        <w:jc w:val="both"/>
        <w:rPr>
          <w:rFonts w:ascii="Arial Black" w:eastAsia="Arial Black" w:hAnsi="Arial Black" w:cs="Arial Black"/>
          <w:color w:val="000000"/>
          <w:sz w:val="32"/>
          <w:szCs w:val="32"/>
        </w:rPr>
      </w:pPr>
    </w:p>
    <w:tbl>
      <w:tblPr>
        <w:tblStyle w:val="a0"/>
        <w:tblW w:w="91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93"/>
      </w:tblGrid>
      <w:tr w:rsidR="0012320C" w14:paraId="6DAECF30" w14:textId="77777777" w:rsidTr="0012320C">
        <w:tc>
          <w:tcPr>
            <w:tcW w:w="9193" w:type="dxa"/>
          </w:tcPr>
          <w:p w14:paraId="7BDC48C7" w14:textId="42A0BAD3" w:rsidR="0012320C" w:rsidRPr="0012320C" w:rsidRDefault="0012320C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12320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SUPERVISOR’S VERIFICATION</w:t>
            </w:r>
          </w:p>
        </w:tc>
      </w:tr>
      <w:tr w:rsidR="0012320C" w14:paraId="00EBD793" w14:textId="77777777" w:rsidTr="0012320C">
        <w:tc>
          <w:tcPr>
            <w:tcW w:w="9193" w:type="dxa"/>
          </w:tcPr>
          <w:p w14:paraId="4B92CE60" w14:textId="7F316D90" w:rsidR="0012320C" w:rsidRPr="0012320C" w:rsidRDefault="0012320C" w:rsidP="0012320C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12320C">
              <w:rPr>
                <w:rFonts w:ascii="Arial" w:eastAsia="Arial" w:hAnsi="Arial" w:cs="Arial"/>
                <w:sz w:val="24"/>
                <w:szCs w:val="24"/>
              </w:rPr>
              <w:t xml:space="preserve">I confirm that I have read and reviewed this </w:t>
            </w:r>
            <w:r w:rsidR="00A150EE">
              <w:rPr>
                <w:rFonts w:ascii="Arial" w:eastAsia="Arial" w:hAnsi="Arial" w:cs="Arial"/>
                <w:sz w:val="24"/>
                <w:szCs w:val="24"/>
              </w:rPr>
              <w:t>report</w:t>
            </w:r>
            <w:r w:rsidRPr="0012320C">
              <w:rPr>
                <w:rFonts w:ascii="Arial" w:eastAsia="Arial" w:hAnsi="Arial" w:cs="Arial"/>
                <w:sz w:val="24"/>
                <w:szCs w:val="24"/>
              </w:rPr>
              <w:t xml:space="preserve"> and consider it suitable for presentation.</w:t>
            </w:r>
          </w:p>
          <w:p w14:paraId="372D7394" w14:textId="77777777" w:rsid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4DA605F" w14:textId="77777777" w:rsid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12320C">
              <w:rPr>
                <w:rFonts w:ascii="Arial" w:eastAsia="Arial" w:hAnsi="Arial" w:cs="Arial"/>
                <w:sz w:val="24"/>
                <w:szCs w:val="24"/>
              </w:rPr>
              <w:t>Supervisor’s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12320C">
              <w:rPr>
                <w:rFonts w:ascii="Arial" w:eastAsia="Arial" w:hAnsi="Arial" w:cs="Arial"/>
                <w:sz w:val="24"/>
                <w:szCs w:val="24"/>
              </w:rPr>
              <w:t xml:space="preserve">Name: </w:t>
            </w:r>
            <w:r w:rsidRPr="0012320C"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72E0BCF9" w14:textId="74747A22" w:rsid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12320C">
              <w:rPr>
                <w:rFonts w:ascii="Arial" w:eastAsia="Arial" w:hAnsi="Arial" w:cs="Arial"/>
                <w:sz w:val="24"/>
                <w:szCs w:val="24"/>
              </w:rPr>
              <w:t>Signature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&amp; official stamp</w:t>
            </w:r>
            <w:r w:rsidR="009C2463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12320C"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56BAA37C" w14:textId="77777777" w:rsid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3E23832" w14:textId="77777777" w:rsid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A041C74" w14:textId="511EC116" w:rsidR="0012320C" w:rsidRPr="0012320C" w:rsidRDefault="0012320C" w:rsidP="0012320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12320C">
              <w:rPr>
                <w:rFonts w:ascii="Arial" w:eastAsia="Arial" w:hAnsi="Arial" w:cs="Arial"/>
                <w:sz w:val="24"/>
                <w:szCs w:val="24"/>
              </w:rPr>
              <w:t>Date:</w:t>
            </w:r>
          </w:p>
          <w:p w14:paraId="0F0B56F2" w14:textId="3FDE3B39" w:rsidR="0012320C" w:rsidRDefault="0012320C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C02D1A2" w14:textId="7348CE5F" w:rsidR="00E9034F" w:rsidRDefault="00E9034F" w:rsidP="0012320C">
      <w:pPr>
        <w:jc w:val="both"/>
        <w:rPr>
          <w:sz w:val="28"/>
          <w:szCs w:val="28"/>
        </w:rPr>
      </w:pPr>
    </w:p>
    <w:sectPr w:rsidR="00E9034F"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B7F3CE-4CF7-49E5-9B6A-3E796DF911A7}"/>
    <w:embedBold r:id="rId2" w:fontKey="{8008FB83-016B-417E-B5DA-4019200874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E74454A-93D1-4CDD-BB77-53AEE1B4A2F1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fontKey="{005FD25C-81B6-4C9D-8BB8-5DFA0BC3D2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05D7F90-BB08-443D-9328-165FFB771E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4F"/>
    <w:rsid w:val="00053013"/>
    <w:rsid w:val="00060AC9"/>
    <w:rsid w:val="00090667"/>
    <w:rsid w:val="000C1810"/>
    <w:rsid w:val="0012320C"/>
    <w:rsid w:val="002B3FAB"/>
    <w:rsid w:val="002E37F0"/>
    <w:rsid w:val="004571AB"/>
    <w:rsid w:val="00867D6A"/>
    <w:rsid w:val="008A1182"/>
    <w:rsid w:val="009C2463"/>
    <w:rsid w:val="00A150EE"/>
    <w:rsid w:val="00A60B08"/>
    <w:rsid w:val="00E9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DAFE"/>
  <w15:docId w15:val="{FFF720C1-8CB4-437C-9610-360919EB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4571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13A0C-0B90-4E70-A1D3-14AC37B62248}"/>
      </w:docPartPr>
      <w:docPartBody>
        <w:p w:rsidR="00000000" w:rsidRDefault="00F57499">
          <w:r w:rsidRPr="005977A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99"/>
    <w:rsid w:val="00073444"/>
    <w:rsid w:val="00090667"/>
    <w:rsid w:val="00F5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49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RR7tvd7Lnb/tqgz/1oXHveLtw==">CgMxLjAyCWguMzBqMHpsbDIIaC5namRneHM4AHIhMWVsOUdvWHl3MGkwM0JMRWE1aUJ4UHFDQllVYkRXU0lx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74B7CE-3B98-417E-8B63-38A9803BF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UTHM</dc:creator>
  <cp:lastModifiedBy>Muhammad Fikri Bin Hasmori</cp:lastModifiedBy>
  <cp:revision>12</cp:revision>
  <dcterms:created xsi:type="dcterms:W3CDTF">2026-10-03T18:40:00Z</dcterms:created>
  <dcterms:modified xsi:type="dcterms:W3CDTF">2026-10-03T18:56:00Z</dcterms:modified>
</cp:coreProperties>
</file>